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7D24C" w14:textId="77777777" w:rsidR="00F42852" w:rsidRDefault="00F42852">
      <w:pPr>
        <w:jc w:val="center"/>
        <w:rPr>
          <w:b/>
        </w:rPr>
      </w:pPr>
    </w:p>
    <w:p w14:paraId="4C0B9F20" w14:textId="77777777" w:rsidR="00F42852" w:rsidRDefault="00F42852">
      <w:pPr>
        <w:jc w:val="center"/>
        <w:rPr>
          <w:b/>
        </w:rPr>
      </w:pPr>
    </w:p>
    <w:p w14:paraId="74E46F94" w14:textId="77777777" w:rsidR="00F42852" w:rsidRDefault="00703A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Procédure édition diplômes IP Paris DOCTORANT</w:t>
      </w:r>
    </w:p>
    <w:p w14:paraId="7A99829D" w14:textId="77777777" w:rsidR="00F42852" w:rsidRDefault="00F42852"/>
    <w:p w14:paraId="6E34B8FE" w14:textId="77777777" w:rsidR="00F42852" w:rsidRDefault="00F42852">
      <w:pPr>
        <w:rPr>
          <w:sz w:val="18"/>
          <w:szCs w:val="18"/>
        </w:rPr>
      </w:pPr>
    </w:p>
    <w:p w14:paraId="77A9E121" w14:textId="77777777" w:rsidR="00F42852" w:rsidRDefault="00703AA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Au maximum </w:t>
      </w:r>
      <w:r>
        <w:rPr>
          <w:b/>
          <w:sz w:val="18"/>
          <w:szCs w:val="18"/>
        </w:rPr>
        <w:t xml:space="preserve">3 mois après sa soutenance </w:t>
      </w:r>
      <w:r>
        <w:rPr>
          <w:sz w:val="18"/>
          <w:szCs w:val="18"/>
        </w:rPr>
        <w:t xml:space="preserve">(un mois pour les corrections mineures) </w:t>
      </w:r>
      <w:r>
        <w:rPr>
          <w:b/>
          <w:sz w:val="18"/>
          <w:szCs w:val="18"/>
        </w:rPr>
        <w:t>le Docteur</w:t>
      </w:r>
      <w:r>
        <w:rPr>
          <w:sz w:val="18"/>
          <w:szCs w:val="18"/>
        </w:rPr>
        <w:t xml:space="preserve"> télécharge la version définitive de son manuscrit dans ADUM. Il fait valider son « attestation de second dépôt » au représentant de sa bibliothèque. Une foi signée le Docteur transmet l’attestation et la « demande de fabrication de diplôme » au gestionnaire soutenance de son établissement.</w:t>
      </w:r>
    </w:p>
    <w:p w14:paraId="4B2EAEBE" w14:textId="77777777" w:rsidR="00F42852" w:rsidRDefault="00F42852">
      <w:pPr>
        <w:jc w:val="both"/>
        <w:rPr>
          <w:sz w:val="18"/>
          <w:szCs w:val="18"/>
        </w:rPr>
      </w:pPr>
    </w:p>
    <w:p w14:paraId="58F27D53" w14:textId="34BC7C0B" w:rsidR="00F42852" w:rsidRDefault="00703AA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Dans le profil ADUM du Docteur, </w:t>
      </w:r>
      <w:r>
        <w:rPr>
          <w:b/>
          <w:sz w:val="18"/>
          <w:szCs w:val="18"/>
        </w:rPr>
        <w:t>Le gestionnaire soutenance</w:t>
      </w:r>
      <w:r>
        <w:rPr>
          <w:sz w:val="18"/>
          <w:szCs w:val="18"/>
        </w:rPr>
        <w:t xml:space="preserve"> renseigne la date d’édition du diplôme (tous les 3 mois définie en début d’année) et valide définitivement la diplomation et l’envoi vers STAR (archivage des thèses). Le gestionnaire édite le « certificat de réussite » et le fait valider par le </w:t>
      </w:r>
      <w:r>
        <w:rPr>
          <w:b/>
          <w:sz w:val="18"/>
          <w:szCs w:val="18"/>
        </w:rPr>
        <w:t>Président d’IP Paris</w:t>
      </w:r>
      <w:r>
        <w:rPr>
          <w:sz w:val="18"/>
          <w:szCs w:val="18"/>
        </w:rPr>
        <w:t xml:space="preserve"> (délégation signature) </w:t>
      </w:r>
    </w:p>
    <w:p w14:paraId="69BEABDF" w14:textId="77777777" w:rsidR="00F42852" w:rsidRDefault="00F42852">
      <w:pPr>
        <w:jc w:val="both"/>
        <w:rPr>
          <w:sz w:val="18"/>
          <w:szCs w:val="18"/>
        </w:rPr>
      </w:pPr>
    </w:p>
    <w:p w14:paraId="52D4783B" w14:textId="3D9EA95D" w:rsidR="00F42852" w:rsidRDefault="00703AA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 la date d’édition des diplômes le </w:t>
      </w:r>
      <w:r>
        <w:rPr>
          <w:b/>
          <w:sz w:val="18"/>
          <w:szCs w:val="18"/>
        </w:rPr>
        <w:t>responsable du suivi des éditions Diplômes</w:t>
      </w:r>
      <w:r>
        <w:rPr>
          <w:sz w:val="18"/>
          <w:szCs w:val="18"/>
        </w:rPr>
        <w:t xml:space="preserve"> contacte les gestionnaires soutenance des établissements IPP et leur demande d’établir les « bordereaux des docteurs » ainsi que le « fichier PDF des diplômes » correspondant à la date d’édition effective.</w:t>
      </w:r>
    </w:p>
    <w:p w14:paraId="3C1550B1" w14:textId="77777777" w:rsidR="00F42852" w:rsidRDefault="00F42852">
      <w:pPr>
        <w:jc w:val="both"/>
        <w:rPr>
          <w:sz w:val="18"/>
          <w:szCs w:val="18"/>
        </w:rPr>
      </w:pPr>
    </w:p>
    <w:p w14:paraId="18C5674D" w14:textId="0145D95E" w:rsidR="00F42852" w:rsidRDefault="00703AA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Apres réception, le responsable du suivi des éditions Diplômes fait valider les bordereaux par la </w:t>
      </w:r>
      <w:r>
        <w:rPr>
          <w:b/>
          <w:sz w:val="18"/>
          <w:szCs w:val="18"/>
        </w:rPr>
        <w:t xml:space="preserve">direction de la </w:t>
      </w:r>
      <w:proofErr w:type="spellStart"/>
      <w:r>
        <w:rPr>
          <w:b/>
          <w:sz w:val="18"/>
          <w:szCs w:val="18"/>
        </w:rPr>
        <w:t>Graduate</w:t>
      </w:r>
      <w:proofErr w:type="spellEnd"/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School IP Paris</w:t>
      </w:r>
      <w:r>
        <w:rPr>
          <w:sz w:val="18"/>
          <w:szCs w:val="18"/>
        </w:rPr>
        <w:t xml:space="preserve"> et par </w:t>
      </w:r>
      <w:r>
        <w:rPr>
          <w:b/>
          <w:sz w:val="18"/>
          <w:szCs w:val="18"/>
        </w:rPr>
        <w:t>le président IP Paris</w:t>
      </w:r>
      <w:r>
        <w:rPr>
          <w:sz w:val="18"/>
          <w:szCs w:val="18"/>
        </w:rPr>
        <w:t xml:space="preserve"> (délégation signature) en parallèle il transmet les « fichiers diplôme » au </w:t>
      </w:r>
      <w:r>
        <w:rPr>
          <w:b/>
          <w:sz w:val="18"/>
          <w:szCs w:val="18"/>
        </w:rPr>
        <w:t>centre poly média (CPM) de l’Ecole Polytechnique</w:t>
      </w:r>
      <w:r>
        <w:rPr>
          <w:sz w:val="18"/>
          <w:szCs w:val="18"/>
        </w:rPr>
        <w:t xml:space="preserve"> pour impression.</w:t>
      </w:r>
    </w:p>
    <w:p w14:paraId="6818B602" w14:textId="77777777" w:rsidR="00F42852" w:rsidRDefault="00F42852">
      <w:pPr>
        <w:jc w:val="both"/>
        <w:rPr>
          <w:sz w:val="18"/>
          <w:szCs w:val="18"/>
        </w:rPr>
      </w:pPr>
    </w:p>
    <w:p w14:paraId="170B5E0B" w14:textId="6A4292FB" w:rsidR="00F42852" w:rsidRDefault="00703AA8">
      <w:pPr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Une fois les bordereaux signés et les Diplômes imprimés un rendez-vous est pris au </w:t>
      </w:r>
      <w:r>
        <w:rPr>
          <w:b/>
          <w:sz w:val="18"/>
          <w:szCs w:val="18"/>
        </w:rPr>
        <w:t>Rectorat de Versailles</w:t>
      </w:r>
      <w:r>
        <w:rPr>
          <w:sz w:val="18"/>
          <w:szCs w:val="18"/>
        </w:rPr>
        <w:t xml:space="preserve">. Le responsable du suivi des Editions se rend au rectorat pour déposer les Diplômes. Les Diplômes sont validés par le </w:t>
      </w:r>
      <w:r>
        <w:rPr>
          <w:b/>
          <w:sz w:val="18"/>
          <w:szCs w:val="18"/>
        </w:rPr>
        <w:t xml:space="preserve">Recteur de l’académie de Versailles. </w:t>
      </w:r>
    </w:p>
    <w:p w14:paraId="2A239461" w14:textId="77777777" w:rsidR="00F42852" w:rsidRDefault="00F42852">
      <w:pPr>
        <w:jc w:val="both"/>
        <w:rPr>
          <w:b/>
          <w:sz w:val="18"/>
          <w:szCs w:val="18"/>
        </w:rPr>
      </w:pPr>
    </w:p>
    <w:p w14:paraId="3200128C" w14:textId="2B2D52E6" w:rsidR="00F42852" w:rsidRDefault="00703AA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Les diplômes sont récupérés par le responsable du suivi des Editions. Il contacte les </w:t>
      </w:r>
      <w:r>
        <w:rPr>
          <w:b/>
          <w:sz w:val="18"/>
          <w:szCs w:val="18"/>
        </w:rPr>
        <w:t>gestionnaires des établissements</w:t>
      </w:r>
      <w:r>
        <w:rPr>
          <w:sz w:val="18"/>
          <w:szCs w:val="18"/>
        </w:rPr>
        <w:t xml:space="preserve"> pour qu’il procède à la remise des diplômes aux Docteurs. Chaque Docteur est contacté individuellement par un </w:t>
      </w:r>
      <w:proofErr w:type="gramStart"/>
      <w:r>
        <w:rPr>
          <w:sz w:val="18"/>
          <w:szCs w:val="18"/>
        </w:rPr>
        <w:t>email</w:t>
      </w:r>
      <w:proofErr w:type="gramEnd"/>
      <w:r>
        <w:rPr>
          <w:sz w:val="18"/>
          <w:szCs w:val="18"/>
        </w:rPr>
        <w:t xml:space="preserve"> indiquant les modalités de retrait :  Remise en main propre – procuration – valise diplomatique – cérémonie de remise des Diplômes </w:t>
      </w:r>
    </w:p>
    <w:p w14:paraId="47D45F5F" w14:textId="77777777" w:rsidR="00F42852" w:rsidRDefault="00F42852">
      <w:pPr>
        <w:jc w:val="both"/>
        <w:rPr>
          <w:sz w:val="18"/>
          <w:szCs w:val="18"/>
        </w:rPr>
      </w:pPr>
    </w:p>
    <w:p w14:paraId="395BA989" w14:textId="77777777" w:rsidR="00F42852" w:rsidRDefault="00F42852">
      <w:pPr>
        <w:rPr>
          <w:sz w:val="18"/>
          <w:szCs w:val="18"/>
        </w:rPr>
      </w:pPr>
    </w:p>
    <w:sectPr w:rsidR="00F42852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40BD2" w14:textId="77777777" w:rsidR="00796E14" w:rsidRDefault="00796E14">
      <w:pPr>
        <w:spacing w:after="0" w:line="240" w:lineRule="auto"/>
      </w:pPr>
      <w:r>
        <w:separator/>
      </w:r>
    </w:p>
  </w:endnote>
  <w:endnote w:type="continuationSeparator" w:id="0">
    <w:p w14:paraId="432C73E9" w14:textId="77777777" w:rsidR="00796E14" w:rsidRDefault="0079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D564F" w14:textId="77777777" w:rsidR="00796E14" w:rsidRDefault="00796E14">
      <w:pPr>
        <w:spacing w:after="0" w:line="240" w:lineRule="auto"/>
      </w:pPr>
      <w:r>
        <w:separator/>
      </w:r>
    </w:p>
  </w:footnote>
  <w:footnote w:type="continuationSeparator" w:id="0">
    <w:p w14:paraId="0E7D66CE" w14:textId="77777777" w:rsidR="00796E14" w:rsidRDefault="00796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A7A43" w14:textId="2C23BF3C" w:rsidR="00F42852" w:rsidRDefault="00703AA8">
    <w:pPr>
      <w:pStyle w:val="En-tte"/>
      <w:jc w:val="center"/>
    </w:pPr>
    <w:r w:rsidRPr="002E24A5">
      <w:rPr>
        <w:noProof/>
      </w:rPr>
      <w:drawing>
        <wp:inline distT="0" distB="0" distL="0" distR="0" wp14:anchorId="726C390F" wp14:editId="0E34C90E">
          <wp:extent cx="5760720" cy="598576"/>
          <wp:effectExtent l="0" t="0" r="0" b="0"/>
          <wp:docPr id="203382433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824332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8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852"/>
    <w:rsid w:val="003E484C"/>
    <w:rsid w:val="00703AA8"/>
    <w:rsid w:val="00796E14"/>
    <w:rsid w:val="007F1BAD"/>
    <w:rsid w:val="00D10032"/>
    <w:rsid w:val="00E65D91"/>
    <w:rsid w:val="00EA3CC1"/>
    <w:rsid w:val="00F4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C0748"/>
  <w15:docId w15:val="{F2D448DB-F0AF-442E-A924-3E4E0AD6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1702</Characters>
  <Application>Microsoft Office Word</Application>
  <DocSecurity>0</DocSecurity>
  <Lines>14</Lines>
  <Paragraphs>4</Paragraphs>
  <ScaleCrop>false</ScaleCrop>
  <Company>Ecole Polytechnique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Fullenwarth Emmanuel (M.)</dc:creator>
  <cp:keywords/>
  <dc:description/>
  <cp:lastModifiedBy>Lemarechal Audrey (Mme)</cp:lastModifiedBy>
  <cp:revision>2</cp:revision>
  <dcterms:created xsi:type="dcterms:W3CDTF">2026-02-10T08:34:00Z</dcterms:created>
  <dcterms:modified xsi:type="dcterms:W3CDTF">2026-02-10T08:34:00Z</dcterms:modified>
</cp:coreProperties>
</file>