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9D4" w:rsidRDefault="00CE39D4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E39D4" w:rsidRDefault="00CE39D4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</w:p>
    <w:p w:rsidR="00CE39D4" w:rsidRDefault="005C3694">
      <w:pPr>
        <w:pStyle w:val="Standard"/>
        <w:spacing w:after="0" w:line="240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Financement du candidat</w:t>
      </w:r>
    </w:p>
    <w:p w:rsidR="00CE39D4" w:rsidRDefault="00CE39D4">
      <w:pPr>
        <w:pStyle w:val="Standard"/>
        <w:spacing w:after="0" w:line="240" w:lineRule="auto"/>
        <w:jc w:val="center"/>
        <w:rPr>
          <w:rFonts w:asciiTheme="minorHAnsi" w:hAnsiTheme="minorHAnsi"/>
          <w:b/>
          <w:bCs/>
          <w:sz w:val="40"/>
          <w:szCs w:val="40"/>
        </w:rPr>
      </w:pPr>
    </w:p>
    <w:p w:rsidR="00CE39D4" w:rsidRDefault="005C3694">
      <w:pPr>
        <w:pStyle w:val="Default"/>
        <w:spacing w:after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 du candidat :   </w:t>
      </w:r>
      <w:sdt>
        <w:sdtPr>
          <w:rPr>
            <w:rFonts w:asciiTheme="minorHAnsi" w:hAnsiTheme="minorHAnsi"/>
            <w:b/>
          </w:rPr>
          <w:id w:val="1051573699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rPr>
          <w:rFonts w:asciiTheme="minorHAnsi" w:hAnsiTheme="minorHAnsi"/>
          <w:b/>
        </w:rPr>
        <w:t xml:space="preserve">                                         </w:t>
      </w:r>
    </w:p>
    <w:p w:rsidR="00CE39D4" w:rsidRDefault="005C3694">
      <w:pPr>
        <w:pStyle w:val="Default"/>
        <w:spacing w:after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Prénom du candidat :</w:t>
      </w:r>
      <w:r>
        <w:rPr>
          <w:rFonts w:ascii="Open Sans" w:hAnsi="Open Sans" w:cs="Open Sans"/>
          <w:b/>
        </w:rPr>
        <w:t xml:space="preserve"> </w:t>
      </w:r>
      <w:sdt>
        <w:sdtPr>
          <w:rPr>
            <w:rFonts w:ascii="Open Sans" w:hAnsi="Open Sans" w:cs="Open Sans"/>
            <w:b/>
          </w:rPr>
          <w:id w:val="-1840000079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rPr>
          <w:rFonts w:ascii="Open Sans" w:hAnsi="Open Sans" w:cs="Open Sans"/>
          <w:b/>
        </w:rPr>
        <w:t xml:space="preserve">                        </w:t>
      </w:r>
    </w:p>
    <w:p w:rsidR="00CE39D4" w:rsidRDefault="00CE39D4">
      <w:pPr>
        <w:rPr>
          <w:rFonts w:asciiTheme="minorHAnsi" w:hAnsiTheme="minorHAnsi"/>
        </w:rPr>
      </w:pPr>
    </w:p>
    <w:p w:rsidR="00CE39D4" w:rsidRDefault="005C3694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Type de financement </w:t>
      </w:r>
      <w:r>
        <w:rPr>
          <w:rFonts w:asciiTheme="minorHAnsi" w:hAnsiTheme="minorHAnsi"/>
          <w:b/>
          <w:bCs/>
          <w:color w:val="EE0000"/>
        </w:rPr>
        <w:t>principal</w:t>
      </w:r>
      <w:r>
        <w:rPr>
          <w:rFonts w:asciiTheme="minorHAnsi" w:hAnsiTheme="minorHAnsi"/>
        </w:rPr>
        <w:t xml:space="preserve"> : </w:t>
      </w:r>
      <w:sdt>
        <w:sdtPr>
          <w:id w:val="-1197001074"/>
          <w:placeholder>
            <w:docPart w:val="0E7AC45A52904B5BBC749700CF9F97BB"/>
          </w:placeholder>
          <w:dropDownList>
            <w:listItem w:displayText="ANR Financements d'agence de financement de la recherche" w:value="ANR Financements d'agence de financement de la recherche"/>
            <w:listItem w:displayText="Financement d'un établissement public français " w:value="Financement d'un établissement public français "/>
            <w:listItem w:displayText="Programmes gouvernementaux hors France et Union Européenne" w:value="Programmes gouvernementaux hors France et Union Européenne"/>
            <w:listItem w:displayText="CIFRE ANRT" w:value="CIFRE ANRT"/>
            <w:listItem w:displayText="Associations, fondation, programmes privés étrangers" w:value="Associations, fondation, programmes privés étrangers"/>
            <w:listItem w:displayText="Programmes de l'Union Européenne de financement de la recherche (ERC)" w:value="Programmes de l'Union Européenne de financement de la recherche (ERC)"/>
            <w:listItem w:displayText="Financement d'une fondation pour la recherche française" w:value="Financement d'une fondation pour la recherche française"/>
            <w:listItem w:displayText="Partenariat d'entreprises ou d'associations" w:value="Partenariat d'entreprises ou d'associations"/>
            <w:listItem w:displayText="Financement d'établissement de l'Union Européenne" w:value="Financement d'établissement de l'Union Européenne"/>
            <w:listItem w:displayText="Financement d'une collectivité locale ou territoriale" w:value="Financement d'une collectivité locale ou territoriale"/>
            <w:listItem w:displayText="Financement par un emploi à titre principal" w:value="Financement par un emploi à titre principal"/>
            <w:listItem w:displayText="Boursier étranger du gouvernement français" w:value="Boursier étranger du gouvernement français"/>
            <w:listItem w:displayText="Financement d'une institution de la république (Assemblée, Sénat,…) " w:value="Financement d'une institution de la république (Assemblée, Sénat,…) "/>
            <w:listItem w:displayText="Plan d'Investissement Avenir" w:value="Plan d'Investissement Avenir"/>
            <w:listItem w:displayText="COFRA" w:value="COFRA"/>
            <w:listItem w:displayText="Programmes ministériels spécifiques" w:value="Programmes ministériels spécifiques"/>
            <w:listItem w:displayText="Retraité" w:value="Retraité"/>
          </w:dropDownList>
        </w:sdtPr>
        <w:sdtEndPr/>
        <w:sdtContent>
          <w:r w:rsidR="005B4DC8">
            <w:t>Choisissez un élément.</w:t>
          </w:r>
        </w:sdtContent>
      </w:sdt>
    </w:p>
    <w:p w:rsidR="00CE39D4" w:rsidRDefault="005C3694">
      <w:pPr>
        <w:tabs>
          <w:tab w:val="clear" w:pos="708"/>
          <w:tab w:val="left" w:pos="851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100 %</w:t>
      </w:r>
      <w:r>
        <w:rPr>
          <w:rFonts w:asciiTheme="minorHAnsi" w:hAnsiTheme="minorHAnsi"/>
          <w:b/>
          <w:bCs/>
        </w:rPr>
        <w:tab/>
      </w:r>
      <w:sdt>
        <w:sdtPr>
          <w:id w:val="1042635861"/>
          <w:placeholder>
            <w:docPart w:val="0E7AC45A52904B5BBC749700CF9F97B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845380417"/>
            </w:sdtPr>
            <w:sdtEndPr/>
            <w:sdtContent>
              <w:r>
                <w:rPr>
                  <w:rFonts w:ascii="MS Gothic" w:eastAsia="MS Gothic" w:hAnsi="MS Gothic"/>
                  <w:b/>
                  <w:bCs/>
                </w:rPr>
                <w:t>☐</w:t>
              </w:r>
            </w:sdtContent>
          </w:sdt>
        </w:sdtContent>
      </w:sdt>
      <w:r>
        <w:rPr>
          <w:rFonts w:asciiTheme="minorHAnsi" w:hAnsiTheme="minorHAnsi"/>
          <w:b/>
          <w:bCs/>
        </w:rPr>
        <w:t xml:space="preserve">  </w:t>
      </w:r>
      <w:r>
        <w:rPr>
          <w:rFonts w:asciiTheme="minorHAnsi" w:hAnsiTheme="minorHAnsi"/>
        </w:rPr>
        <w:t>oui</w:t>
      </w:r>
    </w:p>
    <w:p w:rsidR="00CE39D4" w:rsidRDefault="005C3694">
      <w:pPr>
        <w:tabs>
          <w:tab w:val="clear" w:pos="708"/>
          <w:tab w:val="left" w:pos="851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id w:val="1938251925"/>
          <w:placeholder>
            <w:docPart w:val="0E7AC45A52904B5BBC749700CF9F97B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458145399"/>
            </w:sdtPr>
            <w:sdtEndPr/>
            <w:sdtContent>
              <w:r>
                <w:rPr>
                  <w:rFonts w:ascii="MS Gothic" w:eastAsia="MS Gothic" w:hAnsi="MS Gothic"/>
                  <w:b/>
                  <w:bCs/>
                </w:rPr>
                <w:t>☐</w:t>
              </w:r>
            </w:sdtContent>
          </w:sdt>
        </w:sdtContent>
      </w:sdt>
      <w:r>
        <w:rPr>
          <w:rFonts w:asciiTheme="minorHAnsi" w:hAnsiTheme="minorHAnsi"/>
        </w:rPr>
        <w:t xml:space="preserve">  non </w:t>
      </w:r>
    </w:p>
    <w:p w:rsidR="00CE39D4" w:rsidRDefault="005C3694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Nom de l’employeur : </w:t>
      </w:r>
      <w:sdt>
        <w:sdtPr>
          <w:id w:val="2053191560"/>
          <w:placeholder>
            <w:docPart w:val="F49C1F0BB72944BB8E514174AE54CD7C"/>
          </w:placeholder>
          <w:dropDownList>
            <w:listItem w:value="Choisissez un élément."/>
            <w:listItem w:displayText="Ecole Polytechnique" w:value="Ecole Polytechnique"/>
            <w:listItem w:displayText="ENSTA" w:value="ENSTA"/>
            <w:listItem w:displayText="ENSAE" w:value="ENSAE"/>
            <w:listItem w:displayText="Télécom Paris" w:value="Télécom Paris"/>
            <w:listItem w:displayText="Télécom SudParis" w:value="Télécom SudParis"/>
            <w:listItem w:displayText="Autre" w:value="Autre"/>
            <w:listItem w:displayText="ENPC" w:value="ENPC"/>
          </w:dropDownList>
        </w:sdtPr>
        <w:sdtEndPr/>
        <w:sdtContent>
          <w:r w:rsidR="005B4DC8">
            <w:t>Choisissez un élément.</w:t>
          </w:r>
        </w:sdtContent>
      </w:sdt>
      <w:r>
        <w:rPr>
          <w:rFonts w:asciiTheme="minorHAnsi" w:hAnsiTheme="minorHAnsi"/>
          <w:b/>
          <w:bCs/>
        </w:rPr>
        <w:t xml:space="preserve"> </w:t>
      </w:r>
    </w:p>
    <w:p w:rsidR="00CE39D4" w:rsidRDefault="005C3694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Si autre préciser : </w:t>
      </w:r>
      <w:sdt>
        <w:sdtPr>
          <w:alias w:val="employeur"/>
          <w:id w:val="2033486147"/>
          <w:placeholder>
            <w:docPart w:val="0154A9F47E6A417DA36E402FCB283717"/>
          </w:placeholder>
        </w:sdtPr>
        <w:sdtEndPr/>
        <w:sdtContent>
          <w:r>
            <w:t>Cliquez ou appuyez ici pour entrer du texte.</w:t>
          </w:r>
        </w:sdtContent>
      </w:sdt>
    </w:p>
    <w:p w:rsidR="00CE39D4" w:rsidRDefault="005C3694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t>Origine des fonds </w:t>
      </w:r>
      <w:r>
        <w:rPr>
          <w:rFonts w:asciiTheme="minorHAnsi" w:hAnsiTheme="minorHAnsi"/>
          <w:b/>
          <w:bCs/>
        </w:rPr>
        <w:t>: préciser à chaque fois le nom du projet, du contrat, du programme, de l’institution</w:t>
      </w:r>
    </w:p>
    <w:p w:rsidR="00CE39D4" w:rsidRDefault="005C369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  <w:color w:val="548DD4" w:themeColor="text2" w:themeTint="99"/>
        </w:rPr>
        <w:t>Origine des fonds 1</w:t>
      </w:r>
      <w:r>
        <w:rPr>
          <w:rFonts w:asciiTheme="minorHAnsi" w:hAnsiTheme="minorHAnsi"/>
          <w:b/>
          <w:bCs/>
          <w:color w:val="548DD4" w:themeColor="text2" w:themeTint="99"/>
        </w:rPr>
        <w:t xml:space="preserve"> </w:t>
      </w:r>
      <w:r>
        <w:rPr>
          <w:rFonts w:asciiTheme="minorHAnsi" w:hAnsiTheme="minorHAnsi"/>
        </w:rPr>
        <w:t xml:space="preserve">: </w:t>
      </w:r>
      <w:sdt>
        <w:sdtPr>
          <w:alias w:val="origine fonds 1"/>
          <w:id w:val="2000238320"/>
          <w:placeholder>
            <w:docPart w:val="A09C306769CC4B389D4FD6DAAE281110"/>
          </w:placeholder>
        </w:sdtPr>
        <w:sdtEndPr/>
        <w:sdtContent>
          <w:r>
            <w:t>Cliquez ou appuyez ici pour entrer du texte.</w:t>
          </w:r>
        </w:sdtContent>
      </w:sdt>
    </w:p>
    <w:p w:rsidR="00CE39D4" w:rsidRDefault="00CE39D4">
      <w:pPr>
        <w:tabs>
          <w:tab w:val="clear" w:pos="708"/>
        </w:tabs>
        <w:spacing w:after="0" w:line="240" w:lineRule="auto"/>
        <w:rPr>
          <w:rFonts w:asciiTheme="minorHAnsi" w:hAnsiTheme="minorHAnsi"/>
          <w:b/>
          <w:bCs/>
          <w:i/>
          <w:iCs/>
          <w:color w:val="548DD4" w:themeColor="text2" w:themeTint="99"/>
        </w:rPr>
      </w:pPr>
    </w:p>
    <w:p w:rsidR="00CE39D4" w:rsidRDefault="005C3694">
      <w:pPr>
        <w:tabs>
          <w:tab w:val="clear" w:pos="708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  <w:color w:val="548DD4" w:themeColor="text2" w:themeTint="99"/>
        </w:rPr>
        <w:t>Origine des fonds 2</w:t>
      </w:r>
      <w:r>
        <w:rPr>
          <w:rFonts w:asciiTheme="minorHAnsi" w:hAnsiTheme="minorHAnsi"/>
          <w:color w:val="548DD4" w:themeColor="text2" w:themeTint="99"/>
        </w:rPr>
        <w:t> </w:t>
      </w:r>
      <w:r>
        <w:rPr>
          <w:rFonts w:asciiTheme="minorHAnsi" w:hAnsiTheme="minorHAnsi"/>
        </w:rPr>
        <w:t xml:space="preserve">: </w:t>
      </w:r>
      <w:sdt>
        <w:sdtPr>
          <w:alias w:val="origine fonds 2"/>
          <w:id w:val="1540547244"/>
          <w:placeholder>
            <w:docPart w:val="1AC79B9D325445FE895A9BD2FC6D8424"/>
          </w:placeholder>
        </w:sdtPr>
        <w:sdtEndPr/>
        <w:sdtContent>
          <w:r>
            <w:t>Cliquez ou appuyez ici pour entrer du texte.</w:t>
          </w:r>
        </w:sdtContent>
      </w:sdt>
      <w:r>
        <w:rPr>
          <w:rFonts w:asciiTheme="minorHAnsi" w:hAnsiTheme="minorHAnsi"/>
        </w:rPr>
        <w:t xml:space="preserve"> </w:t>
      </w:r>
    </w:p>
    <w:p w:rsidR="00CE39D4" w:rsidRDefault="005C3694">
      <w:pPr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</w:rPr>
        <w:t>(</w:t>
      </w:r>
      <w:proofErr w:type="gramStart"/>
      <w:r>
        <w:rPr>
          <w:rFonts w:asciiTheme="minorHAnsi" w:hAnsiTheme="minorHAnsi"/>
          <w:i/>
          <w:iCs/>
          <w:sz w:val="20"/>
          <w:szCs w:val="20"/>
        </w:rPr>
        <w:t>si</w:t>
      </w:r>
      <w:proofErr w:type="gramEnd"/>
      <w:r>
        <w:rPr>
          <w:rFonts w:asciiTheme="minorHAnsi" w:hAnsiTheme="minorHAnsi"/>
          <w:i/>
          <w:iCs/>
          <w:sz w:val="20"/>
          <w:szCs w:val="20"/>
        </w:rPr>
        <w:t xml:space="preserve"> second financement, précis</w:t>
      </w:r>
      <w:r>
        <w:rPr>
          <w:rFonts w:asciiTheme="minorHAnsi" w:hAnsiTheme="minorHAnsi"/>
          <w:i/>
          <w:iCs/>
          <w:sz w:val="20"/>
          <w:szCs w:val="20"/>
        </w:rPr>
        <w:t xml:space="preserve">er le % </w:t>
      </w:r>
      <w:sdt>
        <w:sdtPr>
          <w:id w:val="1364870619"/>
          <w:placeholder>
            <w:docPart w:val="E422712BF67945BAA406CD68E805D767"/>
          </w:placeholder>
        </w:sdtPr>
        <w:sdtEndPr/>
        <w:sdtContent>
          <w:r>
            <w:t>Cliquez ou appuyez ici pour entrer du texte.</w:t>
          </w:r>
        </w:sdtContent>
      </w:sdt>
      <w:r>
        <w:rPr>
          <w:rFonts w:asciiTheme="minorHAnsi" w:hAnsiTheme="minorHAnsi"/>
          <w:i/>
          <w:iCs/>
          <w:sz w:val="20"/>
          <w:szCs w:val="20"/>
        </w:rPr>
        <w:t xml:space="preserve">  </w:t>
      </w:r>
      <w:r>
        <w:rPr>
          <w:rFonts w:asciiTheme="minorHAnsi" w:hAnsiTheme="minorHAnsi"/>
        </w:rPr>
        <w:t>)</w:t>
      </w:r>
    </w:p>
    <w:p w:rsidR="00CE39D4" w:rsidRDefault="00CE39D4">
      <w:pPr>
        <w:pStyle w:val="Standard"/>
        <w:widowControl w:val="0"/>
        <w:rPr>
          <w:rFonts w:asciiTheme="minorHAnsi" w:hAnsiTheme="minorHAnsi"/>
          <w:lang w:eastAsia="ja-JP"/>
        </w:rPr>
      </w:pPr>
    </w:p>
    <w:p w:rsidR="00CE39D4" w:rsidRDefault="005C3694">
      <w:pPr>
        <w:pStyle w:val="Standard"/>
        <w:widowControl w:val="0"/>
        <w:rPr>
          <w:rFonts w:asciiTheme="minorHAnsi" w:hAnsiTheme="minorHAnsi"/>
        </w:rPr>
      </w:pPr>
      <w:r>
        <w:rPr>
          <w:rFonts w:asciiTheme="minorHAnsi" w:hAnsiTheme="minorHAnsi"/>
          <w:lang w:eastAsia="ja-JP"/>
        </w:rPr>
        <w:t xml:space="preserve">Signature du directeur de thèse </w:t>
      </w:r>
    </w:p>
    <w:p w:rsidR="00CE39D4" w:rsidRDefault="00CE39D4">
      <w:pPr>
        <w:pStyle w:val="Standard"/>
        <w:widowControl w:val="0"/>
        <w:rPr>
          <w:rFonts w:asciiTheme="minorHAnsi" w:hAnsiTheme="minorHAnsi"/>
        </w:rPr>
      </w:pPr>
    </w:p>
    <w:p w:rsidR="00CE39D4" w:rsidRDefault="00CE39D4">
      <w:pPr>
        <w:pStyle w:val="Standard"/>
        <w:widowControl w:val="0"/>
        <w:jc w:val="both"/>
        <w:rPr>
          <w:rFonts w:asciiTheme="minorHAnsi" w:hAnsiTheme="minorHAnsi"/>
        </w:rPr>
      </w:pP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CE39D4">
        <w:tc>
          <w:tcPr>
            <w:tcW w:w="9062" w:type="dxa"/>
          </w:tcPr>
          <w:p w:rsidR="00CE39D4" w:rsidRDefault="00CE39D4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bCs/>
              </w:rPr>
            </w:pPr>
          </w:p>
          <w:p w:rsidR="00CE39D4" w:rsidRDefault="005C3694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bCs/>
                <w:u w:val="single"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Merci de préciser :</w:t>
            </w:r>
          </w:p>
          <w:p w:rsidR="00CE39D4" w:rsidRDefault="005C3694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Si ANR : le nom du programme dans l’origine des fonds</w:t>
            </w:r>
          </w:p>
          <w:p w:rsidR="00CE39D4" w:rsidRDefault="005C3694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Si Plan d'Investissement Avenir : type d’investissement (France 2030 …) et le nom</w:t>
            </w:r>
          </w:p>
          <w:p w:rsidR="00CE39D4" w:rsidRDefault="005C3694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Si </w:t>
            </w:r>
            <w:r>
              <w:rPr>
                <w:rFonts w:asciiTheme="minorHAnsi" w:hAnsiTheme="minorHAnsi"/>
                <w:b/>
                <w:bCs/>
                <w:color w:val="EE0000"/>
              </w:rPr>
              <w:t xml:space="preserve">financement d’une </w:t>
            </w:r>
            <w:r>
              <w:rPr>
                <w:rFonts w:asciiTheme="minorHAnsi" w:hAnsiTheme="minorHAnsi"/>
                <w:b/>
                <w:bCs/>
              </w:rPr>
              <w:t>entreprise ou organisme à l’étranger </w:t>
            </w:r>
            <w:r>
              <w:rPr>
                <w:rFonts w:asciiTheme="minorHAnsi" w:hAnsiTheme="minorHAnsi"/>
                <w:b/>
                <w:bCs/>
                <w:color w:val="EE0000"/>
              </w:rPr>
              <w:t>indiquer</w:t>
            </w:r>
            <w:r>
              <w:rPr>
                <w:rFonts w:asciiTheme="minorHAnsi" w:hAnsiTheme="minorHAnsi"/>
                <w:b/>
                <w:bCs/>
              </w:rPr>
              <w:t xml:space="preserve"> le pays</w:t>
            </w:r>
          </w:p>
          <w:p w:rsidR="00CE39D4" w:rsidRDefault="005C3694">
            <w:pPr>
              <w:pStyle w:val="Paragraphedeliste"/>
              <w:numPr>
                <w:ilvl w:val="0"/>
                <w:numId w:val="1"/>
              </w:numPr>
              <w:tabs>
                <w:tab w:val="clear" w:pos="708"/>
              </w:tabs>
              <w:spacing w:after="0" w:line="240" w:lineRule="auto"/>
              <w:jc w:val="both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Attention, ne pas confondre :</w:t>
            </w:r>
          </w:p>
          <w:p w:rsidR="00CE39D4" w:rsidRDefault="005C369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Programmes de l'Union Européenne de financement de la recherche (ERC)</w:t>
            </w:r>
          </w:p>
          <w:p w:rsidR="00CE39D4" w:rsidRDefault="005C369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Financement d'établissement de l'Union Européenne : est attendu un nom d’université </w:t>
            </w:r>
            <w:r>
              <w:rPr>
                <w:rFonts w:ascii="Aptos Narrow" w:hAnsi="Aptos Narrow"/>
                <w:b/>
                <w:bCs/>
                <w:sz w:val="22"/>
                <w:szCs w:val="22"/>
              </w:rPr>
              <w:t>…</w:t>
            </w:r>
          </w:p>
          <w:p w:rsidR="00CE39D4" w:rsidRDefault="00CE39D4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bCs/>
              </w:rPr>
            </w:pPr>
          </w:p>
          <w:p w:rsidR="00CE39D4" w:rsidRDefault="00CE39D4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:rsidR="00CE39D4" w:rsidRDefault="00CE39D4">
      <w:pPr>
        <w:pStyle w:val="Standard"/>
        <w:widowControl w:val="0"/>
        <w:jc w:val="both"/>
        <w:rPr>
          <w:rFonts w:asciiTheme="minorHAnsi" w:hAnsiTheme="minorHAnsi"/>
        </w:rPr>
      </w:pPr>
    </w:p>
    <w:p w:rsidR="00CE39D4" w:rsidRDefault="00CE39D4">
      <w:pPr>
        <w:pStyle w:val="Standard"/>
        <w:widowControl w:val="0"/>
        <w:jc w:val="both"/>
        <w:rPr>
          <w:rFonts w:asciiTheme="minorHAnsi" w:hAnsiTheme="minorHAnsi"/>
        </w:rPr>
      </w:pPr>
    </w:p>
    <w:p w:rsidR="00CE39D4" w:rsidRDefault="00CE39D4">
      <w:pPr>
        <w:pStyle w:val="Standard"/>
        <w:widowControl w:val="0"/>
        <w:jc w:val="both"/>
        <w:rPr>
          <w:rFonts w:asciiTheme="minorHAnsi" w:hAnsiTheme="minorHAnsi"/>
        </w:rPr>
      </w:pPr>
    </w:p>
    <w:p w:rsidR="00CE39D4" w:rsidRDefault="005C3694">
      <w:pPr>
        <w:pStyle w:val="Standard"/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Annexe : Guide financements et exemples d’origine des fonds</w:t>
      </w:r>
    </w:p>
    <w:p w:rsidR="00CE39D4" w:rsidRDefault="00CE39D4">
      <w:pPr>
        <w:pStyle w:val="Standard"/>
        <w:widowControl w:val="0"/>
        <w:jc w:val="both"/>
        <w:rPr>
          <w:rFonts w:asciiTheme="minorHAnsi" w:hAnsiTheme="minorHAnsi"/>
        </w:rPr>
      </w:pPr>
    </w:p>
    <w:tbl>
      <w:tblPr>
        <w:tblW w:w="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900"/>
      </w:tblGrid>
      <w:tr w:rsidR="00CE39D4">
        <w:trPr>
          <w:trHeight w:val="50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fr-FR"/>
              </w:rPr>
              <w:t>Type de financement</w:t>
            </w:r>
          </w:p>
        </w:tc>
        <w:tc>
          <w:tcPr>
            <w:tcW w:w="2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fr-FR"/>
              </w:rPr>
              <w:t>Exemples origine des fonds</w:t>
            </w:r>
          </w:p>
        </w:tc>
      </w:tr>
      <w:tr w:rsidR="00CE39D4">
        <w:trPr>
          <w:trHeight w:val="60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Programmes ministériels spécifiques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  <w:t>Autre ministère (Finances, Agriculture)</w:t>
            </w: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  <w:t xml:space="preserve">FUI (Fonds Unique </w:t>
            </w:r>
            <w:proofErr w:type="gram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Interministériel )</w:t>
            </w:r>
            <w:proofErr w:type="gram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 handicap</w:t>
            </w:r>
          </w:p>
        </w:tc>
      </w:tr>
      <w:tr w:rsidR="00CE39D4">
        <w:trPr>
          <w:trHeight w:val="74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Partenariat d'entreprises ou d'associations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Nom de l'entreprise                                             Chaires, Mécénat                                        Centres interdisciplinaires </w:t>
            </w:r>
          </w:p>
        </w:tc>
      </w:tr>
      <w:tr w:rsidR="00CE39D4">
        <w:trPr>
          <w:trHeight w:val="60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Retraité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Retraite</w:t>
            </w:r>
          </w:p>
        </w:tc>
      </w:tr>
      <w:tr w:rsidR="00CE39D4">
        <w:trPr>
          <w:trHeight w:val="60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Associations, fondation, programmes privés étrangers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Nom de l'entreprise, nom du programme</w:t>
            </w:r>
          </w:p>
        </w:tc>
      </w:tr>
      <w:tr w:rsidR="00CE39D4">
        <w:trPr>
          <w:trHeight w:val="101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ANR Financements d'agence de financement de la recherche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ANR / projet + nom du projet</w:t>
            </w: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</w:r>
            <w:proofErr w:type="spell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Equipex</w:t>
            </w:r>
            <w:proofErr w:type="spell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, </w:t>
            </w:r>
            <w:proofErr w:type="spell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DigiCosme</w:t>
            </w:r>
            <w:proofErr w:type="spell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, Institut Carnot</w:t>
            </w: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  <w:t xml:space="preserve">Institut </w:t>
            </w:r>
            <w:proofErr w:type="spell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VeDeCom</w:t>
            </w:r>
            <w:proofErr w:type="spell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  <w:t>Programme IDI, PEPR, Cent</w:t>
            </w: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res interdisciplinaires</w:t>
            </w:r>
          </w:p>
        </w:tc>
      </w:tr>
      <w:tr w:rsidR="00CE39D4">
        <w:trPr>
          <w:trHeight w:val="60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Boursier étranger du gouvernement français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Campus France</w:t>
            </w:r>
          </w:p>
        </w:tc>
      </w:tr>
      <w:tr w:rsidR="00CE39D4">
        <w:trPr>
          <w:trHeight w:val="60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CIFRE ANRT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ANRT / nom de l'entreprise</w:t>
            </w:r>
          </w:p>
        </w:tc>
      </w:tr>
      <w:tr w:rsidR="00CE39D4">
        <w:trPr>
          <w:trHeight w:val="60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COFRA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ANRT / nom de l'administration</w:t>
            </w:r>
          </w:p>
        </w:tc>
      </w:tr>
      <w:tr w:rsidR="00CE39D4">
        <w:trPr>
          <w:trHeight w:val="60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Financement d'établissement de l'Union Européenne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Financements partenaires EU en dehors des programmes</w:t>
            </w:r>
          </w:p>
        </w:tc>
      </w:tr>
      <w:tr w:rsidR="00CE39D4">
        <w:trPr>
          <w:trHeight w:val="217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Financement d'un établissement public français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proofErr w:type="gram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ATER,  programme</w:t>
            </w:r>
            <w:proofErr w:type="gram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 MESRI (bourses non fléchées), AMN (contrat doctoral spécifique normalien)</w:t>
            </w: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</w: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AMX (contrat doctoral spécifique polytechnicien), bourses DGA (y compris 1/2 bourses complétées par école IP Paris) AID, Centres interdisciplinaires</w:t>
            </w:r>
          </w:p>
        </w:tc>
      </w:tr>
      <w:tr w:rsidR="00CE39D4">
        <w:trPr>
          <w:trHeight w:val="60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Financement d'un établissement public français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Origine de la ressource (</w:t>
            </w:r>
            <w:proofErr w:type="gram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Alumni ,</w:t>
            </w:r>
            <w:proofErr w:type="gram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 labos …) </w:t>
            </w:r>
          </w:p>
        </w:tc>
      </w:tr>
      <w:tr w:rsidR="00CE39D4">
        <w:trPr>
          <w:trHeight w:val="132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Financement d'un établissement public français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Nom du projet : ADEME, ADIT, ANDRA, </w:t>
            </w:r>
            <w:proofErr w:type="spell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BPIFrance</w:t>
            </w:r>
            <w:proofErr w:type="spell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, BRGM</w:t>
            </w: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</w:r>
            <w:proofErr w:type="gram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CEA,CIRAD</w:t>
            </w:r>
            <w:proofErr w:type="gram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,CNES, CSTB, IFPEN, IFREMER, INERIS, IPEV, IRSN, LNE, ONERA</w:t>
            </w:r>
          </w:p>
        </w:tc>
      </w:tr>
      <w:tr w:rsidR="00CE39D4">
        <w:trPr>
          <w:trHeight w:val="94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Financement d'un établissement public français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Nom du projet : CNRS, IFSTTAR, INRA, INR</w:t>
            </w: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IA</w:t>
            </w: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  <w:t>INED, INSERM, IRD, IRSTEA</w:t>
            </w: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  <w:t>Bourse CORDIS (INRIA)</w:t>
            </w:r>
          </w:p>
        </w:tc>
      </w:tr>
      <w:tr w:rsidR="00CE39D4">
        <w:trPr>
          <w:trHeight w:val="699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fr-FR"/>
              </w:rPr>
              <w:t>Type de financement</w:t>
            </w:r>
            <w:r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fr-FR"/>
              </w:rPr>
              <w:tab/>
            </w:r>
          </w:p>
        </w:tc>
        <w:tc>
          <w:tcPr>
            <w:tcW w:w="2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fr-FR"/>
              </w:rPr>
              <w:t>Exemples origine des fonds</w:t>
            </w:r>
          </w:p>
        </w:tc>
      </w:tr>
      <w:tr w:rsidR="00CE39D4">
        <w:trPr>
          <w:trHeight w:val="77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Financement d'une collectivité locale ou territoriale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DIM </w:t>
            </w:r>
            <w:proofErr w:type="spell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MathInnov</w:t>
            </w:r>
            <w:proofErr w:type="spell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 IDF</w:t>
            </w: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  <w:t xml:space="preserve">Région </w:t>
            </w:r>
            <w:proofErr w:type="spell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IdF</w:t>
            </w:r>
            <w:proofErr w:type="spell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  <w:t>Collectivité Territoriale de Martinique</w:t>
            </w:r>
          </w:p>
        </w:tc>
      </w:tr>
      <w:tr w:rsidR="00CE39D4">
        <w:trPr>
          <w:trHeight w:val="99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Financement d'une fondation pour la recherche française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IMT - programme Futur &amp; Ruptures, FCS, IRT System X, </w:t>
            </w:r>
            <w:proofErr w:type="spell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Digiteo</w:t>
            </w:r>
            <w:proofErr w:type="spell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, Fondation de l'X, </w:t>
            </w:r>
            <w:proofErr w:type="spell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Armines</w:t>
            </w:r>
            <w:proofErr w:type="spell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, FMJH, Autres fondations</w:t>
            </w:r>
          </w:p>
        </w:tc>
      </w:tr>
      <w:tr w:rsidR="00CE39D4">
        <w:trPr>
          <w:trHeight w:val="60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Financement d'une institution de la république (Assemblée, </w:t>
            </w:r>
            <w:proofErr w:type="gram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Sénat,…</w:t>
            </w:r>
            <w:proofErr w:type="gram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) 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Assemblée Nationale, Sénat</w:t>
            </w:r>
          </w:p>
        </w:tc>
      </w:tr>
      <w:tr w:rsidR="00CE39D4">
        <w:trPr>
          <w:trHeight w:val="60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Plan d'Investissement Avenir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Tous financements </w:t>
            </w:r>
            <w:proofErr w:type="gram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IDEX,  LABEX</w:t>
            </w:r>
            <w:proofErr w:type="gram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, FRANCE 2030</w:t>
            </w:r>
          </w:p>
        </w:tc>
      </w:tr>
      <w:tr w:rsidR="00CE39D4">
        <w:trPr>
          <w:trHeight w:val="115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Programmes de l'Union Européenne de financement de la recherche (ERC)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ERC </w:t>
            </w: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  <w:t xml:space="preserve">Erasmus </w:t>
            </w:r>
            <w:proofErr w:type="spell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Mundus</w:t>
            </w:r>
            <w:proofErr w:type="spell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  <w:t xml:space="preserve">Marie Curie </w:t>
            </w:r>
            <w:proofErr w:type="spell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Fellowship</w:t>
            </w:r>
            <w:proofErr w:type="spell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br/>
              <w:t>H2020, Centres interdisciplinaires</w:t>
            </w:r>
          </w:p>
        </w:tc>
      </w:tr>
      <w:tr w:rsidR="00CE39D4">
        <w:trPr>
          <w:trHeight w:val="126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Programmes gouvernementaux hors France et Union Européenne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Bouses gouvernementales diverses (CSC, CAPES, CONACYT, CONICET, PROFAS B+, autres bourses </w:t>
            </w:r>
            <w:proofErr w:type="gramStart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gouvernementales )</w:t>
            </w:r>
            <w:proofErr w:type="gramEnd"/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, universités et fondations</w:t>
            </w:r>
          </w:p>
        </w:tc>
      </w:tr>
      <w:tr w:rsidR="00CE39D4">
        <w:trPr>
          <w:trHeight w:val="60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Financement par un emploi à titre principal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Nom de l'entrepr</w:t>
            </w: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ise, professions libérales</w:t>
            </w:r>
          </w:p>
        </w:tc>
      </w:tr>
      <w:tr w:rsidR="00CE39D4">
        <w:trPr>
          <w:trHeight w:val="910"/>
        </w:trPr>
        <w:tc>
          <w:tcPr>
            <w:tcW w:w="3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>Non concerné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9D4" w:rsidRDefault="005C3694">
            <w:pPr>
              <w:widowControl/>
              <w:tabs>
                <w:tab w:val="clear" w:pos="708"/>
              </w:tabs>
              <w:spacing w:after="0" w:line="240" w:lineRule="auto"/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 w:cs="Times New Roman"/>
                <w:sz w:val="18"/>
                <w:szCs w:val="18"/>
                <w:lang w:eastAsia="fr-FR"/>
              </w:rPr>
              <w:t xml:space="preserve">Pôle emploi, les doctorants qui n'ont pas de financement ou que des petits boulots </w:t>
            </w:r>
          </w:p>
        </w:tc>
      </w:tr>
    </w:tbl>
    <w:p w:rsidR="00CE39D4" w:rsidRDefault="00CE39D4">
      <w:pPr>
        <w:pStyle w:val="Standard"/>
        <w:widowControl w:val="0"/>
        <w:jc w:val="both"/>
        <w:rPr>
          <w:rFonts w:asciiTheme="minorHAnsi" w:hAnsiTheme="minorHAnsi"/>
        </w:rPr>
      </w:pPr>
    </w:p>
    <w:sectPr w:rsidR="00CE39D4">
      <w:headerReference w:type="default" r:id="rId7"/>
      <w:headerReference w:type="first" r:id="rId8"/>
      <w:pgSz w:w="11906" w:h="16838"/>
      <w:pgMar w:top="1417" w:right="1417" w:bottom="1417" w:left="141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694" w:rsidRDefault="005C3694">
      <w:pPr>
        <w:spacing w:after="0" w:line="240" w:lineRule="auto"/>
      </w:pPr>
      <w:r>
        <w:separator/>
      </w:r>
    </w:p>
  </w:endnote>
  <w:endnote w:type="continuationSeparator" w:id="0">
    <w:p w:rsidR="005C3694" w:rsidRDefault="005C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694" w:rsidRDefault="005C3694">
      <w:pPr>
        <w:spacing w:after="0" w:line="240" w:lineRule="auto"/>
      </w:pPr>
      <w:r>
        <w:separator/>
      </w:r>
    </w:p>
  </w:footnote>
  <w:footnote w:type="continuationSeparator" w:id="0">
    <w:p w:rsidR="005C3694" w:rsidRDefault="005C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D4" w:rsidRDefault="005C3694">
    <w:pPr>
      <w:pStyle w:val="En-tte"/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-254000</wp:posOffset>
              </wp:positionH>
              <wp:positionV relativeFrom="paragraph">
                <wp:posOffset>222250</wp:posOffset>
              </wp:positionV>
              <wp:extent cx="4967605" cy="584835"/>
              <wp:effectExtent l="0" t="0" r="0" b="0"/>
              <wp:wrapNone/>
              <wp:docPr id="1" name="Image 15610408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56104080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967605" cy="5848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text;margin-left:-20.00pt;mso-position-horizontal:absolute;mso-position-vertical-relative:text;margin-top:17.50pt;mso-position-vertical:absolute;width:391.15pt;height:46.05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5363210</wp:posOffset>
              </wp:positionH>
              <wp:positionV relativeFrom="paragraph">
                <wp:posOffset>300355</wp:posOffset>
              </wp:positionV>
              <wp:extent cx="962660" cy="503555"/>
              <wp:effectExtent l="0" t="0" r="0" b="0"/>
              <wp:wrapNone/>
              <wp:docPr id="2" name="Image 249945838" descr="RÃ©sultat de recherche d'images pour &quot;hec&quot;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49945838" descr="RÃ©sultat de recherche d'images pour &quot;hec&quot;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962660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59264;o:allowoverlap:true;o:allowincell:true;mso-position-horizontal-relative:text;margin-left:422.30pt;mso-position-horizontal:absolute;mso-position-vertical-relative:text;margin-top:23.65pt;mso-position-vertical:absolute;width:75.80pt;height:39.65pt;mso-wrap-distance-left:0.00pt;mso-wrap-distance-top:0.00pt;mso-wrap-distance-right:0.00pt;mso-wrap-distance-bottom:0.00pt;z-index:1;" stroked="false">
              <v:imagedata r:id="rId4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D4" w:rsidRDefault="00CE39D4">
    <w:pPr>
      <w:pStyle w:val="En-tte"/>
    </w:pPr>
  </w:p>
  <w:p w:rsidR="00CE39D4" w:rsidRDefault="005C3694">
    <w:pPr>
      <w:pStyle w:val="En-tte"/>
      <w:rPr>
        <w:lang w:val="en-US" w:eastAsia="en-US"/>
      </w:rPr>
    </w:pPr>
    <w:r>
      <w:rPr>
        <w:noProof/>
        <w:lang w:val="en-US" w:eastAsia="en-US"/>
      </w:rPr>
      <mc:AlternateContent>
        <mc:Choice Requires="wpg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posOffset>424180</wp:posOffset>
              </wp:positionH>
              <wp:positionV relativeFrom="paragraph">
                <wp:posOffset>53340</wp:posOffset>
              </wp:positionV>
              <wp:extent cx="4967605" cy="515620"/>
              <wp:effectExtent l="0" t="0" r="0" b="0"/>
              <wp:wrapNone/>
              <wp:docPr id="3" name="Image 11008310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110083106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967605" cy="515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;o:allowoverlap:true;o:allowincell:false;mso-position-horizontal-relative:text;margin-left:33.40pt;mso-position-horizontal:absolute;mso-position-vertical-relative:text;margin-top:4.20pt;mso-position-vertical:absolute;width:391.15pt;height:40.6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:rsidR="00CE39D4" w:rsidRDefault="00CE39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7895"/>
    <w:multiLevelType w:val="multilevel"/>
    <w:tmpl w:val="6B7CE5F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30498D"/>
    <w:multiLevelType w:val="multilevel"/>
    <w:tmpl w:val="B7F84C4C"/>
    <w:lvl w:ilvl="0">
      <w:start w:val="1"/>
      <w:numFmt w:val="none"/>
      <w:suff w:val="nothing"/>
      <w:lvlText w:val="떥Ǽ碕ተǼ鷅떥Ǽ鷅떥Ǽ㔂翻ﳹ䕸Æ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෠鵯Ǽ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෠鵯Ǽ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෠鵯Ǽ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෠鵯Ǽ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෠鵯Ǽ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෠鵯Ǽ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෠鵯Ǽ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෠鵯Ǽ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D4"/>
    <w:rsid w:val="005B4DC8"/>
    <w:rsid w:val="005C3694"/>
    <w:rsid w:val="00C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2104D-9BFE-40A2-B08D-267F2F42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tabs>
        <w:tab w:val="left" w:pos="708"/>
      </w:tabs>
      <w:spacing w:after="200" w:line="276" w:lineRule="auto"/>
    </w:pPr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eastAsia="WenQuanYi Micro Hei" w:hAnsi="Tahoma" w:cs="Tahoma"/>
      <w:color w:val="000000"/>
      <w:sz w:val="16"/>
      <w:szCs w:val="16"/>
      <w:lang w:eastAsia="ja-JP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character" w:styleId="Textedelespacerserv">
    <w:name w:val="Placeholder Text"/>
    <w:basedOn w:val="Policepardfaut"/>
    <w:uiPriority w:val="99"/>
    <w:semiHidden/>
    <w:qFormat/>
    <w:rPr>
      <w:color w:val="666666"/>
    </w:rPr>
  </w:style>
  <w:style w:type="paragraph" w:styleId="Titre">
    <w:name w:val="Title"/>
    <w:basedOn w:val="Standard"/>
    <w:next w:val="Corpsdetexte"/>
    <w:link w:val="TitreCar"/>
    <w:qFormat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ohit Hindi"/>
    </w:rPr>
  </w:style>
  <w:style w:type="paragraph" w:customStyle="1" w:styleId="Standard">
    <w:name w:val="Standard"/>
    <w:qFormat/>
    <w:pPr>
      <w:tabs>
        <w:tab w:val="left" w:pos="708"/>
      </w:tabs>
      <w:spacing w:after="200" w:line="276" w:lineRule="auto"/>
    </w:pPr>
    <w:rPr>
      <w:rFonts w:ascii="Times New Roman" w:eastAsia="WenQuanYi Micro Hei" w:hAnsi="Times New Roman" w:cs="Times New Roman"/>
      <w:sz w:val="24"/>
      <w:szCs w:val="24"/>
    </w:rPr>
  </w:style>
  <w:style w:type="paragraph" w:styleId="Paragraphedeliste">
    <w:name w:val="List Paragraph"/>
    <w:basedOn w:val="Standard"/>
    <w:qFormat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widowControl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WenQuanYi Micro Hei" w:hAnsi="Calibri" w:cs="Calibri"/>
      <w:color w:val="000000"/>
      <w:sz w:val="20"/>
      <w:szCs w:val="20"/>
      <w:lang w:eastAsia="ja-JP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B2200-0982-4D30-830A-310F46E05177}"/>
      </w:docPartPr>
      <w:docPartBody>
        <w:p w:rsidR="00EA3970" w:rsidRDefault="006C104F"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7AC45A52904B5BBC749700CF9F9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B2556-61DB-4F37-A22B-4C9462FB8E73}"/>
      </w:docPartPr>
      <w:docPartBody>
        <w:p w:rsidR="00EA3970" w:rsidRDefault="006C104F">
          <w:pPr>
            <w:pStyle w:val="0E7AC45A52904B5BBC749700CF9F97BB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F49C1F0BB72944BB8E514174AE54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C51B3-839D-4D24-A7BA-54CE3A9E83E4}"/>
      </w:docPartPr>
      <w:docPartBody>
        <w:p w:rsidR="00EA3970" w:rsidRDefault="006C104F">
          <w:pPr>
            <w:pStyle w:val="F49C1F0BB72944BB8E514174AE54CD7C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0154A9F47E6A417DA36E402FCB2837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047AA-4F41-4A4C-8240-78249E944438}"/>
      </w:docPartPr>
      <w:docPartBody>
        <w:p w:rsidR="00EA3970" w:rsidRDefault="006C104F">
          <w:pPr>
            <w:pStyle w:val="0154A9F47E6A417DA36E402FCB28371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9C306769CC4B389D4FD6DAAE281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A2715-58B5-42F6-B78B-54EA34A9F8BF}"/>
      </w:docPartPr>
      <w:docPartBody>
        <w:p w:rsidR="00EA3970" w:rsidRDefault="006C104F">
          <w:pPr>
            <w:pStyle w:val="A09C306769CC4B389D4FD6DAAE28111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C79B9D325445FE895A9BD2FC6D8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83D48A-2283-4347-A8FE-730E5421B667}"/>
      </w:docPartPr>
      <w:docPartBody>
        <w:p w:rsidR="00EA3970" w:rsidRDefault="006C104F">
          <w:pPr>
            <w:pStyle w:val="1AC79B9D325445FE895A9BD2FC6D842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22712BF67945BAA406CD68E805D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B35BF-3C93-48B6-8E54-FAA994E96316}"/>
      </w:docPartPr>
      <w:docPartBody>
        <w:p w:rsidR="00EA3970" w:rsidRDefault="006C104F">
          <w:pPr>
            <w:pStyle w:val="E422712BF67945BAA406CD68E805D767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04F" w:rsidRDefault="006C104F">
      <w:pPr>
        <w:spacing w:after="0" w:line="240" w:lineRule="auto"/>
      </w:pPr>
      <w:r>
        <w:separator/>
      </w:r>
    </w:p>
  </w:endnote>
  <w:endnote w:type="continuationSeparator" w:id="0">
    <w:p w:rsidR="006C104F" w:rsidRDefault="006C104F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04F" w:rsidRDefault="006C104F">
      <w:pPr>
        <w:spacing w:after="0" w:line="240" w:lineRule="auto"/>
      </w:pPr>
      <w:r>
        <w:separator/>
      </w:r>
    </w:p>
  </w:footnote>
  <w:footnote w:type="continuationSeparator" w:id="0">
    <w:p w:rsidR="006C104F" w:rsidRDefault="006C104F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70"/>
    <w:rsid w:val="006C104F"/>
    <w:rsid w:val="00E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Textedelespacerserv">
    <w:name w:val="Placeholder Text"/>
    <w:basedOn w:val="Policepardfaut"/>
    <w:uiPriority w:val="99"/>
    <w:semiHidden/>
    <w:qFormat/>
    <w:rPr>
      <w:color w:val="666666"/>
    </w:rPr>
  </w:style>
  <w:style w:type="paragraph" w:customStyle="1" w:styleId="0E7AC45A52904B5BBC749700CF9F97BB">
    <w:name w:val="0E7AC45A52904B5BBC749700CF9F97BB"/>
    <w:pPr>
      <w:widowControl w:val="0"/>
      <w:tabs>
        <w:tab w:val="left" w:pos="708"/>
      </w:tabs>
      <w:spacing w:after="200" w:line="276" w:lineRule="auto"/>
    </w:pPr>
    <w:rPr>
      <w:rFonts w:ascii="Calibri" w:eastAsia="WenQuanYi Micro Hei" w:hAnsi="Calibri" w:cs="Calibri"/>
      <w:color w:val="000000"/>
      <w:lang w:eastAsia="ja-JP"/>
      <w14:ligatures w14:val="none"/>
    </w:rPr>
  </w:style>
  <w:style w:type="paragraph" w:customStyle="1" w:styleId="F49C1F0BB72944BB8E514174AE54CD7C">
    <w:name w:val="F49C1F0BB72944BB8E514174AE54CD7C"/>
    <w:pPr>
      <w:widowControl w:val="0"/>
      <w:tabs>
        <w:tab w:val="left" w:pos="708"/>
      </w:tabs>
      <w:spacing w:after="200" w:line="276" w:lineRule="auto"/>
    </w:pPr>
    <w:rPr>
      <w:rFonts w:ascii="Calibri" w:eastAsia="WenQuanYi Micro Hei" w:hAnsi="Calibri" w:cs="Calibri"/>
      <w:color w:val="000000"/>
      <w:lang w:eastAsia="ja-JP"/>
      <w14:ligatures w14:val="none"/>
    </w:rPr>
  </w:style>
  <w:style w:type="paragraph" w:customStyle="1" w:styleId="0154A9F47E6A417DA36E402FCB283717">
    <w:name w:val="0154A9F47E6A417DA36E402FCB283717"/>
    <w:pPr>
      <w:widowControl w:val="0"/>
      <w:tabs>
        <w:tab w:val="left" w:pos="708"/>
      </w:tabs>
      <w:spacing w:after="200" w:line="276" w:lineRule="auto"/>
    </w:pPr>
    <w:rPr>
      <w:rFonts w:ascii="Calibri" w:eastAsia="WenQuanYi Micro Hei" w:hAnsi="Calibri" w:cs="Calibri"/>
      <w:color w:val="000000"/>
      <w:lang w:eastAsia="ja-JP"/>
      <w14:ligatures w14:val="none"/>
    </w:rPr>
  </w:style>
  <w:style w:type="paragraph" w:customStyle="1" w:styleId="A09C306769CC4B389D4FD6DAAE281110">
    <w:name w:val="A09C306769CC4B389D4FD6DAAE281110"/>
    <w:pPr>
      <w:widowControl w:val="0"/>
      <w:tabs>
        <w:tab w:val="left" w:pos="708"/>
      </w:tabs>
      <w:spacing w:after="200" w:line="276" w:lineRule="auto"/>
    </w:pPr>
    <w:rPr>
      <w:rFonts w:ascii="Calibri" w:eastAsia="WenQuanYi Micro Hei" w:hAnsi="Calibri" w:cs="Calibri"/>
      <w:color w:val="000000"/>
      <w:lang w:eastAsia="ja-JP"/>
      <w14:ligatures w14:val="none"/>
    </w:rPr>
  </w:style>
  <w:style w:type="paragraph" w:customStyle="1" w:styleId="1AC79B9D325445FE895A9BD2FC6D8424">
    <w:name w:val="1AC79B9D325445FE895A9BD2FC6D8424"/>
    <w:pPr>
      <w:widowControl w:val="0"/>
      <w:tabs>
        <w:tab w:val="left" w:pos="708"/>
      </w:tabs>
      <w:spacing w:after="200" w:line="276" w:lineRule="auto"/>
    </w:pPr>
    <w:rPr>
      <w:rFonts w:ascii="Calibri" w:eastAsia="WenQuanYi Micro Hei" w:hAnsi="Calibri" w:cs="Calibri"/>
      <w:color w:val="000000"/>
      <w:lang w:eastAsia="ja-JP"/>
      <w14:ligatures w14:val="none"/>
    </w:rPr>
  </w:style>
  <w:style w:type="paragraph" w:customStyle="1" w:styleId="E422712BF67945BAA406CD68E805D767">
    <w:name w:val="E422712BF67945BAA406CD68E805D767"/>
    <w:pPr>
      <w:widowControl w:val="0"/>
      <w:tabs>
        <w:tab w:val="left" w:pos="708"/>
      </w:tabs>
      <w:spacing w:after="200" w:line="276" w:lineRule="auto"/>
    </w:pPr>
    <w:rPr>
      <w:rFonts w:ascii="Calibri" w:eastAsia="WenQuanYi Micro Hei" w:hAnsi="Calibri" w:cs="Calibri"/>
      <w:color w:val="00000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ParisTech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Besnard</dc:creator>
  <cp:keywords/>
  <dc:description/>
  <cp:lastModifiedBy>Audrey.Lemarechal DE</cp:lastModifiedBy>
  <cp:revision>1</cp:revision>
  <dcterms:created xsi:type="dcterms:W3CDTF">2025-06-18T07:16:00Z</dcterms:created>
  <dcterms:modified xsi:type="dcterms:W3CDTF">2025-08-26T11:56:00Z</dcterms:modified>
  <dc:language>en-US</dc:language>
</cp:coreProperties>
</file>